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2B" w:rsidRDefault="00B546FE">
      <w:pPr>
        <w:spacing w:after="0" w:line="240" w:lineRule="auto"/>
        <w:jc w:val="right"/>
        <w:rPr>
          <w:rFonts w:ascii="Trebuchet MS" w:hAnsi="Trebuchet MS" w:cs="Arial"/>
          <w:sz w:val="20"/>
          <w:szCs w:val="14"/>
        </w:rPr>
      </w:pPr>
      <w:r>
        <w:rPr>
          <w:rFonts w:ascii="Trebuchet MS" w:hAnsi="Trebuchet MS"/>
          <w:noProof/>
          <w:sz w:val="16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-1089660</wp:posOffset>
            </wp:positionH>
            <wp:positionV relativeFrom="paragraph">
              <wp:posOffset>-976384</wp:posOffset>
            </wp:positionV>
            <wp:extent cx="7791450" cy="181483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7E2B" w:rsidRDefault="00B546FE">
      <w:pPr>
        <w:spacing w:after="0" w:line="240" w:lineRule="auto"/>
        <w:jc w:val="right"/>
        <w:rPr>
          <w:rFonts w:ascii="Trebuchet MS" w:hAnsi="Trebuchet MS" w:cs="Arial"/>
          <w:sz w:val="20"/>
          <w:szCs w:val="14"/>
          <w:lang w:eastAsia="es-MX"/>
        </w:rPr>
      </w:pPr>
      <w:r>
        <w:rPr>
          <w:rFonts w:ascii="Trebuchet MS" w:hAnsi="Trebuchet MS" w:cs="Arial"/>
          <w:sz w:val="20"/>
          <w:szCs w:val="14"/>
        </w:rPr>
        <w:t>Ciudad de México a 0</w:t>
      </w:r>
      <w:r w:rsidR="00BE50CB">
        <w:rPr>
          <w:rFonts w:ascii="Trebuchet MS" w:hAnsi="Trebuchet MS" w:cs="Arial"/>
          <w:sz w:val="20"/>
          <w:szCs w:val="14"/>
        </w:rPr>
        <w:t>8</w:t>
      </w:r>
      <w:r>
        <w:rPr>
          <w:rFonts w:ascii="Trebuchet MS" w:hAnsi="Trebuchet MS" w:cs="Arial"/>
          <w:sz w:val="20"/>
          <w:szCs w:val="14"/>
        </w:rPr>
        <w:t xml:space="preserve"> de febrero de 2017.</w:t>
      </w:r>
    </w:p>
    <w:p w:rsidR="00A57E2B" w:rsidRDefault="00B546FE">
      <w:pPr>
        <w:spacing w:after="0" w:line="240" w:lineRule="auto"/>
        <w:jc w:val="center"/>
        <w:rPr>
          <w:rFonts w:ascii="Trebuchet MS" w:hAnsi="Trebuchet MS" w:cs="Arial"/>
          <w:b/>
          <w:color w:val="FF0000"/>
          <w:sz w:val="32"/>
          <w:szCs w:val="24"/>
          <w:lang w:eastAsia="es-MX"/>
        </w:rPr>
      </w:pPr>
      <w:r>
        <w:rPr>
          <w:rFonts w:ascii="Trebuchet MS" w:hAnsi="Trebuchet MS" w:cs="Arial"/>
          <w:b/>
          <w:color w:val="FF0000"/>
          <w:sz w:val="32"/>
          <w:szCs w:val="24"/>
          <w:lang w:eastAsia="es-MX"/>
        </w:rPr>
        <w:t>252</w:t>
      </w:r>
    </w:p>
    <w:p w:rsidR="00A57E2B" w:rsidRDefault="00A57E2B">
      <w:pPr>
        <w:spacing w:after="0" w:line="240" w:lineRule="auto"/>
        <w:jc w:val="center"/>
        <w:rPr>
          <w:rFonts w:ascii="Trebuchet MS" w:hAnsi="Trebuchet MS" w:cs="Arial"/>
          <w:b/>
          <w:color w:val="FF0000"/>
          <w:sz w:val="32"/>
          <w:szCs w:val="24"/>
          <w:lang w:eastAsia="es-MX"/>
        </w:rPr>
      </w:pPr>
    </w:p>
    <w:p w:rsidR="00A57E2B" w:rsidRDefault="00B546FE">
      <w:pPr>
        <w:spacing w:after="0" w:line="240" w:lineRule="auto"/>
        <w:jc w:val="center"/>
        <w:rPr>
          <w:rFonts w:ascii="Trebuchet MS" w:hAnsi="Trebuchet MS" w:cs="Arial"/>
          <w:b/>
          <w:sz w:val="36"/>
          <w:szCs w:val="32"/>
        </w:rPr>
      </w:pPr>
      <w:r>
        <w:rPr>
          <w:rFonts w:ascii="Trebuchet MS" w:hAnsi="Trebuchet MS" w:cs="Arial"/>
          <w:b/>
          <w:sz w:val="36"/>
          <w:szCs w:val="32"/>
        </w:rPr>
        <w:t>Firman convenio index Nacional y Policía Federal.</w:t>
      </w:r>
    </w:p>
    <w:p w:rsidR="00A57E2B" w:rsidRDefault="00A57E2B">
      <w:pPr>
        <w:spacing w:after="0" w:line="240" w:lineRule="auto"/>
        <w:jc w:val="both"/>
        <w:rPr>
          <w:rFonts w:ascii="Trebuchet MS" w:hAnsi="Trebuchet MS"/>
          <w:szCs w:val="14"/>
          <w:lang w:eastAsia="es-MX"/>
        </w:rPr>
      </w:pPr>
    </w:p>
    <w:p w:rsidR="00BE50CB" w:rsidRDefault="00BE50CB">
      <w:pPr>
        <w:spacing w:after="0" w:line="240" w:lineRule="auto"/>
        <w:jc w:val="both"/>
        <w:rPr>
          <w:rFonts w:ascii="Trebuchet MS" w:hAnsi="Trebuchet MS"/>
          <w:szCs w:val="14"/>
          <w:lang w:eastAsia="es-MX"/>
        </w:rPr>
      </w:pPr>
    </w:p>
    <w:p w:rsidR="00A57E2B" w:rsidRPr="00CA214D" w:rsidRDefault="00B546FE">
      <w:pPr>
        <w:spacing w:after="0" w:line="360" w:lineRule="auto"/>
        <w:jc w:val="both"/>
        <w:rPr>
          <w:rFonts w:ascii="Trebuchet MS" w:hAnsi="Trebuchet MS"/>
          <w:szCs w:val="21"/>
          <w:lang w:eastAsia="es-MX"/>
        </w:rPr>
      </w:pPr>
      <w:r w:rsidRPr="00CA214D">
        <w:rPr>
          <w:rFonts w:ascii="Trebuchet MS" w:hAnsi="Trebuchet MS"/>
          <w:szCs w:val="21"/>
          <w:lang w:eastAsia="es-MX"/>
        </w:rPr>
        <w:t xml:space="preserve">Con el objetivo de proteger lo hecho en Mexico, de blindar nuestra industria de exportación, mantener y atraer la inversión extranjera, así como contribuir con la Comisión Nacional de Seguridad (CNS) en los programas de dignificación de vida de </w:t>
      </w:r>
      <w:r w:rsidR="00736C0E" w:rsidRPr="00CA214D">
        <w:rPr>
          <w:rFonts w:ascii="Trebuchet MS" w:hAnsi="Trebuchet MS"/>
          <w:szCs w:val="21"/>
          <w:lang w:eastAsia="es-MX"/>
        </w:rPr>
        <w:t>la</w:t>
      </w:r>
      <w:r w:rsidRPr="00CA214D">
        <w:rPr>
          <w:rFonts w:ascii="Trebuchet MS" w:hAnsi="Trebuchet MS"/>
          <w:szCs w:val="21"/>
          <w:lang w:eastAsia="es-MX"/>
        </w:rPr>
        <w:t xml:space="preserve"> </w:t>
      </w:r>
      <w:r w:rsidR="00736C0E" w:rsidRPr="00CA214D">
        <w:rPr>
          <w:rFonts w:ascii="Trebuchet MS" w:hAnsi="Trebuchet MS"/>
          <w:szCs w:val="21"/>
          <w:lang w:eastAsia="es-MX"/>
        </w:rPr>
        <w:t>Policía</w:t>
      </w:r>
      <w:r w:rsidRPr="00CA214D">
        <w:rPr>
          <w:rFonts w:ascii="Trebuchet MS" w:hAnsi="Trebuchet MS"/>
          <w:szCs w:val="21"/>
          <w:lang w:eastAsia="es-MX"/>
        </w:rPr>
        <w:t xml:space="preserve"> Federal, se firmó un convenio de gran trascendencia para México, por el Consejo Nacional de la Industria Maquiladora y Manufacturera de Exportación (</w:t>
      </w:r>
      <w:r w:rsidRPr="00CA214D">
        <w:rPr>
          <w:rFonts w:ascii="Trebuchet MS" w:hAnsi="Trebuchet MS"/>
          <w:b/>
          <w:szCs w:val="21"/>
          <w:lang w:eastAsia="es-MX"/>
        </w:rPr>
        <w:t>index</w:t>
      </w:r>
      <w:r w:rsidRPr="00CA214D">
        <w:rPr>
          <w:rFonts w:ascii="Trebuchet MS" w:hAnsi="Trebuchet MS"/>
          <w:szCs w:val="21"/>
          <w:lang w:eastAsia="es-MX"/>
        </w:rPr>
        <w:t>), y la Policía Federal, que fomentará la coordinación público</w:t>
      </w:r>
      <w:r w:rsidR="00CA214D" w:rsidRPr="00CA214D">
        <w:rPr>
          <w:rFonts w:ascii="Trebuchet MS" w:hAnsi="Trebuchet MS"/>
          <w:szCs w:val="21"/>
          <w:lang w:eastAsia="es-MX"/>
        </w:rPr>
        <w:t xml:space="preserve"> – </w:t>
      </w:r>
      <w:r w:rsidRPr="00CA214D">
        <w:rPr>
          <w:rFonts w:ascii="Trebuchet MS" w:hAnsi="Trebuchet MS"/>
          <w:szCs w:val="21"/>
          <w:lang w:eastAsia="es-MX"/>
        </w:rPr>
        <w:t>privada, en busca de lograr un México más productivo, competitivo y seguro; dicha ceremo</w:t>
      </w:r>
      <w:r w:rsidR="00CA214D" w:rsidRPr="00CA214D">
        <w:rPr>
          <w:rFonts w:ascii="Trebuchet MS" w:hAnsi="Trebuchet MS"/>
          <w:szCs w:val="21"/>
          <w:lang w:eastAsia="es-MX"/>
        </w:rPr>
        <w:t xml:space="preserve">nia fue liderada y testificada </w:t>
      </w:r>
      <w:r w:rsidRPr="00CA214D">
        <w:rPr>
          <w:rFonts w:ascii="Trebuchet MS" w:hAnsi="Trebuchet MS"/>
          <w:szCs w:val="21"/>
          <w:lang w:eastAsia="es-MX"/>
        </w:rPr>
        <w:t xml:space="preserve">por el Comisionado Nacional de Seguridad, Mtro. Renato Sales Heredia, el Comisionado General de la Policia Federal, Mtro. Manelich Castilla Craviotto y por el Presidente de </w:t>
      </w:r>
      <w:r w:rsidRPr="00CA214D">
        <w:rPr>
          <w:rFonts w:ascii="Trebuchet MS" w:hAnsi="Trebuchet MS"/>
          <w:b/>
          <w:szCs w:val="21"/>
          <w:lang w:eastAsia="es-MX"/>
        </w:rPr>
        <w:t>index</w:t>
      </w:r>
      <w:r w:rsidRPr="00CA214D">
        <w:rPr>
          <w:rFonts w:ascii="Trebuchet MS" w:hAnsi="Trebuchet MS"/>
          <w:szCs w:val="21"/>
          <w:lang w:eastAsia="es-MX"/>
        </w:rPr>
        <w:t xml:space="preserve"> Nacional, Federico Serrano Bañuelos.</w:t>
      </w:r>
    </w:p>
    <w:p w:rsidR="00A57E2B" w:rsidRPr="00CA214D" w:rsidRDefault="00A57E2B">
      <w:pPr>
        <w:spacing w:after="0" w:line="360" w:lineRule="auto"/>
        <w:jc w:val="both"/>
        <w:rPr>
          <w:rFonts w:ascii="Trebuchet MS" w:hAnsi="Trebuchet MS"/>
          <w:szCs w:val="21"/>
          <w:lang w:eastAsia="es-MX"/>
        </w:rPr>
      </w:pPr>
    </w:p>
    <w:p w:rsidR="00A57E2B" w:rsidRPr="00CA214D" w:rsidRDefault="00B546FE">
      <w:pPr>
        <w:spacing w:after="0" w:line="360" w:lineRule="auto"/>
        <w:jc w:val="both"/>
        <w:rPr>
          <w:rFonts w:ascii="Trebuchet MS" w:hAnsi="Trebuchet MS"/>
          <w:szCs w:val="21"/>
          <w:lang w:eastAsia="es-MX"/>
        </w:rPr>
      </w:pPr>
      <w:r w:rsidRPr="00CA214D">
        <w:rPr>
          <w:rFonts w:ascii="Trebuchet MS" w:hAnsi="Trebuchet MS"/>
          <w:szCs w:val="21"/>
          <w:lang w:eastAsia="es-MX"/>
        </w:rPr>
        <w:t>Federico Serrano, reconoció públicamente la buena labor de la Policía Federa</w:t>
      </w:r>
      <w:r w:rsidR="00CA214D" w:rsidRPr="00CA214D">
        <w:rPr>
          <w:rFonts w:ascii="Trebuchet MS" w:hAnsi="Trebuchet MS"/>
          <w:szCs w:val="21"/>
          <w:lang w:eastAsia="es-MX"/>
        </w:rPr>
        <w:t>l en apoyo a la Seguridad de la</w:t>
      </w:r>
      <w:r w:rsidRPr="00CA214D">
        <w:rPr>
          <w:rFonts w:ascii="Trebuchet MS" w:hAnsi="Trebuchet MS"/>
          <w:szCs w:val="21"/>
          <w:lang w:eastAsia="es-MX"/>
        </w:rPr>
        <w:t xml:space="preserve"> Industria de Exportación, manteniéndose </w:t>
      </w:r>
      <w:r w:rsidR="00CA214D" w:rsidRPr="00CA214D">
        <w:rPr>
          <w:rFonts w:ascii="Trebuchet MS" w:hAnsi="Trebuchet MS"/>
          <w:szCs w:val="21"/>
          <w:lang w:eastAsia="es-MX"/>
        </w:rPr>
        <w:t>líder</w:t>
      </w:r>
      <w:r w:rsidRPr="00CA214D">
        <w:rPr>
          <w:rFonts w:ascii="Trebuchet MS" w:hAnsi="Trebuchet MS"/>
          <w:szCs w:val="21"/>
          <w:lang w:eastAsia="es-MX"/>
        </w:rPr>
        <w:t xml:space="preserve"> en generación</w:t>
      </w:r>
      <w:r w:rsidR="00CA214D" w:rsidRPr="00CA214D">
        <w:rPr>
          <w:rFonts w:ascii="Trebuchet MS" w:hAnsi="Trebuchet MS"/>
          <w:szCs w:val="21"/>
          <w:lang w:eastAsia="es-MX"/>
        </w:rPr>
        <w:t xml:space="preserve"> </w:t>
      </w:r>
      <w:r w:rsidRPr="00CA214D">
        <w:rPr>
          <w:rFonts w:ascii="Trebuchet MS" w:hAnsi="Trebuchet MS"/>
          <w:szCs w:val="21"/>
          <w:lang w:eastAsia="es-MX"/>
        </w:rPr>
        <w:t>de empleos y de inversión para México, aseguró que éste convenio tiene como objetivo el establecimiento de mecanismos para el desarrollo de estrategias, instrumentos y acciones de interés común, que propici</w:t>
      </w:r>
      <w:r w:rsidR="00CA214D" w:rsidRPr="00CA214D">
        <w:rPr>
          <w:rFonts w:ascii="Trebuchet MS" w:hAnsi="Trebuchet MS"/>
          <w:szCs w:val="21"/>
          <w:lang w:eastAsia="es-MX"/>
        </w:rPr>
        <w:t>en el fortalecimiento de ambas i</w:t>
      </w:r>
      <w:r w:rsidRPr="00CA214D">
        <w:rPr>
          <w:rFonts w:ascii="Trebuchet MS" w:hAnsi="Trebuchet MS"/>
          <w:szCs w:val="21"/>
          <w:lang w:eastAsia="es-MX"/>
        </w:rPr>
        <w:t xml:space="preserve">nstituciones y la seguridad pública. </w:t>
      </w:r>
    </w:p>
    <w:p w:rsidR="00A57E2B" w:rsidRPr="00CA214D" w:rsidRDefault="00A57E2B">
      <w:pPr>
        <w:spacing w:after="0" w:line="360" w:lineRule="auto"/>
        <w:jc w:val="both"/>
        <w:rPr>
          <w:rFonts w:ascii="Trebuchet MS" w:hAnsi="Trebuchet MS"/>
          <w:szCs w:val="21"/>
          <w:lang w:eastAsia="es-MX"/>
        </w:rPr>
      </w:pPr>
    </w:p>
    <w:p w:rsidR="00A57E2B" w:rsidRPr="00CA214D" w:rsidRDefault="00B546FE">
      <w:pPr>
        <w:spacing w:after="0" w:line="360" w:lineRule="auto"/>
        <w:jc w:val="both"/>
        <w:rPr>
          <w:rFonts w:ascii="Trebuchet MS" w:hAnsi="Trebuchet MS"/>
          <w:szCs w:val="21"/>
          <w:lang w:eastAsia="es-MX"/>
        </w:rPr>
      </w:pPr>
      <w:r w:rsidRPr="00CA214D">
        <w:rPr>
          <w:rFonts w:ascii="Trebuchet MS" w:hAnsi="Trebuchet MS"/>
          <w:szCs w:val="21"/>
          <w:lang w:eastAsia="es-MX"/>
        </w:rPr>
        <w:t>El Comisionado Nacional de Seguridad, aseveró que “este convenio es un ejemplo de lo mucho que podemos lograr juntos Sociedad, Empresarios y Gobierno"; y por su parte el Comisionado General de la Policía Federal, añadió que “lo que hoy más necesita nuestra patria, es la unión entre mexicanos; somos una nación construida sobre cimientos de templanza y de valor, que ha crecido por la altura de sus sueños y de sus ideales”.</w:t>
      </w:r>
    </w:p>
    <w:p w:rsidR="00A57E2B" w:rsidRPr="00CA214D" w:rsidRDefault="00A57E2B">
      <w:pPr>
        <w:spacing w:after="0" w:line="360" w:lineRule="auto"/>
        <w:jc w:val="both"/>
        <w:rPr>
          <w:rFonts w:ascii="Trebuchet MS" w:hAnsi="Trebuchet MS"/>
          <w:szCs w:val="21"/>
          <w:lang w:eastAsia="es-MX"/>
        </w:rPr>
      </w:pPr>
    </w:p>
    <w:p w:rsidR="00A57E2B" w:rsidRPr="00CA214D" w:rsidRDefault="00CA214D">
      <w:pPr>
        <w:spacing w:after="0" w:line="360" w:lineRule="auto"/>
        <w:jc w:val="both"/>
        <w:rPr>
          <w:rFonts w:ascii="Trebuchet MS" w:hAnsi="Trebuchet MS"/>
          <w:szCs w:val="21"/>
          <w:lang w:eastAsia="es-MX"/>
        </w:rPr>
      </w:pPr>
      <w:r>
        <w:rPr>
          <w:noProof/>
          <w:sz w:val="21"/>
          <w:szCs w:val="21"/>
          <w:lang w:eastAsia="es-MX"/>
        </w:rPr>
        <w:drawing>
          <wp:anchor distT="0" distB="0" distL="114300" distR="114300" simplePos="0" relativeHeight="251661312" behindDoc="0" locked="0" layoutInCell="1" allowOverlap="1" wp14:anchorId="38AF0812" wp14:editId="2DD5750E">
            <wp:simplePos x="0" y="0"/>
            <wp:positionH relativeFrom="column">
              <wp:posOffset>-1124585</wp:posOffset>
            </wp:positionH>
            <wp:positionV relativeFrom="paragraph">
              <wp:posOffset>879864</wp:posOffset>
            </wp:positionV>
            <wp:extent cx="7837805" cy="1008380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80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46FE" w:rsidRPr="00CA214D">
        <w:rPr>
          <w:rFonts w:ascii="Trebuchet MS" w:hAnsi="Trebuchet MS"/>
          <w:szCs w:val="21"/>
          <w:lang w:eastAsia="es-MX"/>
        </w:rPr>
        <w:t>A través de éste, se intercambiará información estadística y se fomentará la organización y participación en eventos de proximidad ciudadana con f</w:t>
      </w:r>
      <w:r w:rsidRPr="00CA214D">
        <w:rPr>
          <w:rFonts w:ascii="Trebuchet MS" w:hAnsi="Trebuchet MS"/>
          <w:szCs w:val="21"/>
          <w:lang w:eastAsia="es-MX"/>
        </w:rPr>
        <w:t xml:space="preserve">ines de prevención del delito, </w:t>
      </w:r>
      <w:r w:rsidR="00B546FE" w:rsidRPr="00CA214D">
        <w:rPr>
          <w:rFonts w:ascii="Trebuchet MS" w:hAnsi="Trebuchet MS"/>
          <w:szCs w:val="21"/>
          <w:lang w:eastAsia="es-MX"/>
        </w:rPr>
        <w:t xml:space="preserve">en las 21 regiones </w:t>
      </w:r>
      <w:r w:rsidRPr="00CA214D">
        <w:rPr>
          <w:rFonts w:ascii="Trebuchet MS" w:hAnsi="Trebuchet MS"/>
          <w:szCs w:val="21"/>
          <w:lang w:eastAsia="es-MX"/>
        </w:rPr>
        <w:t>donde</w:t>
      </w:r>
      <w:r w:rsidR="00B546FE" w:rsidRPr="00CA214D">
        <w:rPr>
          <w:rFonts w:ascii="Trebuchet MS" w:hAnsi="Trebuchet MS"/>
          <w:szCs w:val="21"/>
          <w:lang w:eastAsia="es-MX"/>
        </w:rPr>
        <w:t xml:space="preserve"> </w:t>
      </w:r>
      <w:r w:rsidR="00B546FE" w:rsidRPr="00CA214D">
        <w:rPr>
          <w:rFonts w:ascii="Trebuchet MS" w:hAnsi="Trebuchet MS"/>
          <w:b/>
          <w:szCs w:val="21"/>
          <w:lang w:eastAsia="es-MX"/>
        </w:rPr>
        <w:t>index</w:t>
      </w:r>
      <w:r w:rsidR="00B546FE" w:rsidRPr="00CA214D">
        <w:rPr>
          <w:rFonts w:ascii="Trebuchet MS" w:hAnsi="Trebuchet MS"/>
          <w:szCs w:val="21"/>
          <w:lang w:eastAsia="es-MX"/>
        </w:rPr>
        <w:t xml:space="preserve"> tiene presencia.</w:t>
      </w:r>
    </w:p>
    <w:sectPr w:rsidR="00A57E2B" w:rsidRPr="00CA214D">
      <w:headerReference w:type="default" r:id="rId11"/>
      <w:footerReference w:type="default" r:id="rId12"/>
      <w:pgSz w:w="12240" w:h="15840" w:code="1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0C4" w:rsidRDefault="00EF40C4">
      <w:r>
        <w:separator/>
      </w:r>
    </w:p>
  </w:endnote>
  <w:endnote w:type="continuationSeparator" w:id="0">
    <w:p w:rsidR="00EF40C4" w:rsidRDefault="00EF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to 1">
    <w:panose1 w:val="020B0603040000020003"/>
    <w:charset w:val="00"/>
    <w:family w:val="swiss"/>
    <w:notTrueType/>
    <w:pitch w:val="variable"/>
    <w:sig w:usb0="800000AF" w:usb1="4000204A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E2B" w:rsidRDefault="00B546FE">
    <w:pPr>
      <w:pStyle w:val="Piedepgina"/>
      <w:tabs>
        <w:tab w:val="clear" w:pos="8838"/>
        <w:tab w:val="left" w:pos="2389"/>
      </w:tabs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-383540</wp:posOffset>
          </wp:positionV>
          <wp:extent cx="7837956" cy="1008774"/>
          <wp:effectExtent l="0" t="0" r="0" b="0"/>
          <wp:wrapNone/>
          <wp:docPr id="2049" name="Imagen 20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7956" cy="1008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0C4" w:rsidRDefault="00EF40C4">
      <w:r>
        <w:separator/>
      </w:r>
    </w:p>
  </w:footnote>
  <w:footnote w:type="continuationSeparator" w:id="0">
    <w:p w:rsidR="00EF40C4" w:rsidRDefault="00EF4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E2B" w:rsidRDefault="00B546F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-451485</wp:posOffset>
          </wp:positionV>
          <wp:extent cx="7791450" cy="181483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81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7E2B" w:rsidRDefault="00A57E2B">
    <w:pPr>
      <w:pStyle w:val="Encabezado"/>
    </w:pPr>
  </w:p>
  <w:p w:rsidR="00A57E2B" w:rsidRDefault="00A57E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8.75pt;height:51.1pt" o:bullet="t">
        <v:imagedata r:id="rId1" o:title="PUNTO INDEX"/>
      </v:shape>
    </w:pict>
  </w:numPicBullet>
  <w:abstractNum w:abstractNumId="0">
    <w:nsid w:val="09FE08D5"/>
    <w:multiLevelType w:val="hybridMultilevel"/>
    <w:tmpl w:val="EB907714"/>
    <w:lvl w:ilvl="0" w:tplc="D38422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A5A87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28F2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E0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8632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FAF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801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F662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127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F3D33"/>
    <w:multiLevelType w:val="hybridMultilevel"/>
    <w:tmpl w:val="0352DB98"/>
    <w:lvl w:ilvl="0" w:tplc="FBA8F830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1554AC44">
      <w:start w:val="1"/>
      <w:numFmt w:val="bullet"/>
      <w:lvlText w:val=""/>
      <w:lvlPicBulletId w:val="0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51B4CB6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EDC485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63C4AB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B59A4DD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89088A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74EA4A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CB089BA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F83B0B"/>
    <w:multiLevelType w:val="hybridMultilevel"/>
    <w:tmpl w:val="AF6EC01E"/>
    <w:lvl w:ilvl="0" w:tplc="F0ACA3C2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ECFAD7B6">
      <w:start w:val="1"/>
      <w:numFmt w:val="bullet"/>
      <w:lvlText w:val=""/>
      <w:lvlPicBulletId w:val="0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1E18E3E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85873A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5DAE462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6F2B6F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FE0EB4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63A2F0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348070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FE6E23"/>
    <w:multiLevelType w:val="hybridMultilevel"/>
    <w:tmpl w:val="FDC8AAD8"/>
    <w:lvl w:ilvl="0" w:tplc="AE8CB9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D9CCC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A61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8AF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F8F6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5E0B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8CF7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263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789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31B63"/>
    <w:multiLevelType w:val="hybridMultilevel"/>
    <w:tmpl w:val="C4F22702"/>
    <w:lvl w:ilvl="0" w:tplc="E83AB9FE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DF1A6446">
      <w:start w:val="1"/>
      <w:numFmt w:val="bullet"/>
      <w:lvlText w:val=""/>
      <w:lvlPicBulletId w:val="0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517C9D1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6A4FA7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F70BFB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DCEC19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8D4BB0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31647E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594513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77279F"/>
    <w:multiLevelType w:val="hybridMultilevel"/>
    <w:tmpl w:val="68061BDC"/>
    <w:lvl w:ilvl="0" w:tplc="3590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41C75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402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6856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AC26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E01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A7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F066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686E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27D32"/>
    <w:multiLevelType w:val="hybridMultilevel"/>
    <w:tmpl w:val="556C6692"/>
    <w:lvl w:ilvl="0" w:tplc="8E2EEDA8">
      <w:numFmt w:val="bullet"/>
      <w:lvlText w:val="•"/>
      <w:lvlJc w:val="left"/>
      <w:pPr>
        <w:ind w:left="1068" w:hanging="708"/>
      </w:pPr>
      <w:rPr>
        <w:rFonts w:ascii="Trebuchet MS" w:hAnsi="Trebuchet MS" w:hint="default"/>
      </w:rPr>
    </w:lvl>
    <w:lvl w:ilvl="1" w:tplc="0AFCA3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389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47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8C8B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DC94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24F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DCF4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DAF7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B7C40"/>
    <w:multiLevelType w:val="hybridMultilevel"/>
    <w:tmpl w:val="CBBC6706"/>
    <w:lvl w:ilvl="0" w:tplc="D8FA9486">
      <w:numFmt w:val="bullet"/>
      <w:lvlText w:val="•"/>
      <w:lvlJc w:val="left"/>
      <w:pPr>
        <w:ind w:left="1068" w:hanging="708"/>
      </w:pPr>
      <w:rPr>
        <w:rFonts w:ascii="Trebuchet MS" w:hAnsi="Trebuchet MS" w:hint="default"/>
      </w:rPr>
    </w:lvl>
    <w:lvl w:ilvl="1" w:tplc="47E0DE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C0C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EC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279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8AB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6B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724C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7841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F19FC"/>
    <w:multiLevelType w:val="hybridMultilevel"/>
    <w:tmpl w:val="3BC8B158"/>
    <w:lvl w:ilvl="0" w:tplc="2B965F70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AC2E0742">
      <w:start w:val="1"/>
      <w:numFmt w:val="bullet"/>
      <w:lvlText w:val=""/>
      <w:lvlPicBulletId w:val="0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AB6CD84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EFC323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DCA557C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C71404C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FD432B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824628C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D20C33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A054A7C"/>
    <w:multiLevelType w:val="hybridMultilevel"/>
    <w:tmpl w:val="700CD786"/>
    <w:lvl w:ilvl="0" w:tplc="D6342F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28888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5AC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9E41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072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642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6460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243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4E37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94EC6"/>
    <w:multiLevelType w:val="hybridMultilevel"/>
    <w:tmpl w:val="B222479C"/>
    <w:lvl w:ilvl="0" w:tplc="AA70F600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E54AE05A">
      <w:start w:val="1"/>
      <w:numFmt w:val="bullet"/>
      <w:lvlText w:val=""/>
      <w:lvlPicBulletId w:val="0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97A4D41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DB818D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B44CB6A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E5CFAD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B24939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DA2465E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1A2E70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F2E410A"/>
    <w:multiLevelType w:val="hybridMultilevel"/>
    <w:tmpl w:val="C2584052"/>
    <w:lvl w:ilvl="0" w:tplc="183877EC">
      <w:numFmt w:val="bullet"/>
      <w:lvlText w:val="•"/>
      <w:lvlJc w:val="left"/>
      <w:pPr>
        <w:ind w:left="1068" w:hanging="708"/>
      </w:pPr>
      <w:rPr>
        <w:rFonts w:ascii="Trebuchet MS" w:hAnsi="Trebuchet MS" w:hint="default"/>
      </w:rPr>
    </w:lvl>
    <w:lvl w:ilvl="1" w:tplc="152A39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0A64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C6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52EA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1205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8B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9837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BA3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0376A"/>
    <w:multiLevelType w:val="hybridMultilevel"/>
    <w:tmpl w:val="526C8BD0"/>
    <w:lvl w:ilvl="0" w:tplc="37CC13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7E483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BA0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A04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40A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5C3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124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7E90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168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C7D1B"/>
    <w:multiLevelType w:val="hybridMultilevel"/>
    <w:tmpl w:val="B504EC9E"/>
    <w:lvl w:ilvl="0" w:tplc="143C802E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50B5D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0B028E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FB8AE3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83426B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F01A3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328B56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838151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E8C527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929165A"/>
    <w:multiLevelType w:val="hybridMultilevel"/>
    <w:tmpl w:val="51B8729E"/>
    <w:lvl w:ilvl="0" w:tplc="B35E8C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3A02A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22C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C81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6EC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947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65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C74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D873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A3FEC"/>
    <w:multiLevelType w:val="hybridMultilevel"/>
    <w:tmpl w:val="E7009AAC"/>
    <w:lvl w:ilvl="0" w:tplc="56F438AC">
      <w:start w:val="1"/>
      <w:numFmt w:val="decimal"/>
      <w:lvlText w:val="%1."/>
      <w:lvlJc w:val="left"/>
      <w:pPr>
        <w:ind w:left="720" w:hanging="360"/>
      </w:pPr>
    </w:lvl>
    <w:lvl w:ilvl="1" w:tplc="84648424">
      <w:start w:val="1"/>
      <w:numFmt w:val="lowerLetter"/>
      <w:lvlText w:val="%2."/>
      <w:lvlJc w:val="left"/>
      <w:pPr>
        <w:ind w:left="1440" w:hanging="360"/>
      </w:pPr>
    </w:lvl>
    <w:lvl w:ilvl="2" w:tplc="C03A0C7C">
      <w:start w:val="1"/>
      <w:numFmt w:val="lowerRoman"/>
      <w:lvlText w:val="%3."/>
      <w:lvlJc w:val="right"/>
      <w:pPr>
        <w:ind w:left="2160" w:hanging="180"/>
      </w:pPr>
    </w:lvl>
    <w:lvl w:ilvl="3" w:tplc="6362FD58">
      <w:start w:val="1"/>
      <w:numFmt w:val="decimal"/>
      <w:lvlText w:val="%4."/>
      <w:lvlJc w:val="left"/>
      <w:pPr>
        <w:ind w:left="2880" w:hanging="360"/>
      </w:pPr>
    </w:lvl>
    <w:lvl w:ilvl="4" w:tplc="BEA8DDAC">
      <w:start w:val="1"/>
      <w:numFmt w:val="lowerLetter"/>
      <w:lvlText w:val="%5."/>
      <w:lvlJc w:val="left"/>
      <w:pPr>
        <w:ind w:left="3600" w:hanging="360"/>
      </w:pPr>
    </w:lvl>
    <w:lvl w:ilvl="5" w:tplc="AD2E35D0">
      <w:start w:val="1"/>
      <w:numFmt w:val="lowerRoman"/>
      <w:lvlText w:val="%6."/>
      <w:lvlJc w:val="right"/>
      <w:pPr>
        <w:ind w:left="4320" w:hanging="180"/>
      </w:pPr>
    </w:lvl>
    <w:lvl w:ilvl="6" w:tplc="BA140AB2">
      <w:start w:val="1"/>
      <w:numFmt w:val="decimal"/>
      <w:lvlText w:val="%7."/>
      <w:lvlJc w:val="left"/>
      <w:pPr>
        <w:ind w:left="5040" w:hanging="360"/>
      </w:pPr>
    </w:lvl>
    <w:lvl w:ilvl="7" w:tplc="CAFA6796">
      <w:start w:val="1"/>
      <w:numFmt w:val="lowerLetter"/>
      <w:lvlText w:val="%8."/>
      <w:lvlJc w:val="left"/>
      <w:pPr>
        <w:ind w:left="5760" w:hanging="360"/>
      </w:pPr>
    </w:lvl>
    <w:lvl w:ilvl="8" w:tplc="3FE8283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D106B"/>
    <w:multiLevelType w:val="hybridMultilevel"/>
    <w:tmpl w:val="F8580FEA"/>
    <w:lvl w:ilvl="0" w:tplc="091E26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25CF7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1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C88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29D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22B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96B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211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F4F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35D76"/>
    <w:multiLevelType w:val="hybridMultilevel"/>
    <w:tmpl w:val="683AE148"/>
    <w:lvl w:ilvl="0" w:tplc="382EC4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6D67C5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5B7AC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AE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B2AC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10B3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4D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689D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DC84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03E44"/>
    <w:multiLevelType w:val="hybridMultilevel"/>
    <w:tmpl w:val="016836D4"/>
    <w:lvl w:ilvl="0" w:tplc="B100F9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E8A2D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18C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E10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200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B46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0C2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AE41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2CC6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55103"/>
    <w:multiLevelType w:val="hybridMultilevel"/>
    <w:tmpl w:val="5A1C742C"/>
    <w:lvl w:ilvl="0" w:tplc="312CD7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A60AD6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8E282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823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10F5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FAEB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84A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68F7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489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D977F0"/>
    <w:multiLevelType w:val="hybridMultilevel"/>
    <w:tmpl w:val="FC387D84"/>
    <w:lvl w:ilvl="0" w:tplc="D85CCB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454D9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FE7B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1AE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FA8B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FA5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1C9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3499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7082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672872"/>
    <w:multiLevelType w:val="hybridMultilevel"/>
    <w:tmpl w:val="B7CA6B4A"/>
    <w:lvl w:ilvl="0" w:tplc="6246A690">
      <w:numFmt w:val="bullet"/>
      <w:lvlText w:val="•"/>
      <w:lvlJc w:val="left"/>
      <w:pPr>
        <w:ind w:left="1068" w:hanging="708"/>
      </w:pPr>
      <w:rPr>
        <w:rFonts w:ascii="Trebuchet MS" w:hAnsi="Trebuchet MS" w:hint="default"/>
      </w:rPr>
    </w:lvl>
    <w:lvl w:ilvl="1" w:tplc="5EE25D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0C9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784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BC7B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DC8D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505E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4ED2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FA7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76F35"/>
    <w:multiLevelType w:val="hybridMultilevel"/>
    <w:tmpl w:val="4310449E"/>
    <w:lvl w:ilvl="0" w:tplc="BDE6A6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3D6E0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E2D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984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A083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E20E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BE0B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0AD3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A9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E40F76"/>
    <w:multiLevelType w:val="hybridMultilevel"/>
    <w:tmpl w:val="A4480C3E"/>
    <w:lvl w:ilvl="0" w:tplc="F606F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2E14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8E2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D457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64C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AE1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9A5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1E88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028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7F48BE"/>
    <w:multiLevelType w:val="hybridMultilevel"/>
    <w:tmpl w:val="E0AEF68E"/>
    <w:lvl w:ilvl="0" w:tplc="40067472">
      <w:numFmt w:val="bullet"/>
      <w:lvlText w:val="•"/>
      <w:lvlJc w:val="left"/>
      <w:pPr>
        <w:ind w:left="1068" w:hanging="708"/>
      </w:pPr>
      <w:rPr>
        <w:rFonts w:ascii="Trebuchet MS" w:hAnsi="Trebuchet MS" w:hint="default"/>
      </w:rPr>
    </w:lvl>
    <w:lvl w:ilvl="1" w:tplc="C4CA31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4468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85C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D27F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4A0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7E2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E24D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4E8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24"/>
  </w:num>
  <w:num w:numId="5">
    <w:abstractNumId w:val="22"/>
  </w:num>
  <w:num w:numId="6">
    <w:abstractNumId w:val="6"/>
  </w:num>
  <w:num w:numId="7">
    <w:abstractNumId w:val="9"/>
  </w:num>
  <w:num w:numId="8">
    <w:abstractNumId w:val="11"/>
  </w:num>
  <w:num w:numId="9">
    <w:abstractNumId w:val="20"/>
  </w:num>
  <w:num w:numId="10">
    <w:abstractNumId w:val="7"/>
  </w:num>
  <w:num w:numId="11">
    <w:abstractNumId w:val="16"/>
  </w:num>
  <w:num w:numId="12">
    <w:abstractNumId w:val="5"/>
  </w:num>
  <w:num w:numId="13">
    <w:abstractNumId w:val="19"/>
  </w:num>
  <w:num w:numId="14">
    <w:abstractNumId w:val="17"/>
  </w:num>
  <w:num w:numId="15">
    <w:abstractNumId w:val="8"/>
  </w:num>
  <w:num w:numId="16">
    <w:abstractNumId w:val="1"/>
  </w:num>
  <w:num w:numId="17">
    <w:abstractNumId w:val="13"/>
  </w:num>
  <w:num w:numId="18">
    <w:abstractNumId w:val="2"/>
  </w:num>
  <w:num w:numId="19">
    <w:abstractNumId w:val="4"/>
  </w:num>
  <w:num w:numId="20">
    <w:abstractNumId w:val="10"/>
  </w:num>
  <w:num w:numId="21">
    <w:abstractNumId w:val="14"/>
  </w:num>
  <w:num w:numId="22">
    <w:abstractNumId w:val="21"/>
  </w:num>
  <w:num w:numId="23">
    <w:abstractNumId w:val="23"/>
  </w:num>
  <w:num w:numId="24">
    <w:abstractNumId w:val="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27"/>
    <w:rsid w:val="0000164F"/>
    <w:rsid w:val="00001AB9"/>
    <w:rsid w:val="00002C44"/>
    <w:rsid w:val="00003FEF"/>
    <w:rsid w:val="00007EDE"/>
    <w:rsid w:val="00012C8B"/>
    <w:rsid w:val="00016978"/>
    <w:rsid w:val="00016F2F"/>
    <w:rsid w:val="00017D8F"/>
    <w:rsid w:val="000202F0"/>
    <w:rsid w:val="000203B8"/>
    <w:rsid w:val="00020FCC"/>
    <w:rsid w:val="0002180C"/>
    <w:rsid w:val="00022670"/>
    <w:rsid w:val="00024B1F"/>
    <w:rsid w:val="00026803"/>
    <w:rsid w:val="00030646"/>
    <w:rsid w:val="00030742"/>
    <w:rsid w:val="00030EF0"/>
    <w:rsid w:val="000315C0"/>
    <w:rsid w:val="00032D6E"/>
    <w:rsid w:val="000417DF"/>
    <w:rsid w:val="00043090"/>
    <w:rsid w:val="000430CA"/>
    <w:rsid w:val="00047C17"/>
    <w:rsid w:val="00050390"/>
    <w:rsid w:val="00062021"/>
    <w:rsid w:val="00063615"/>
    <w:rsid w:val="00064312"/>
    <w:rsid w:val="00065303"/>
    <w:rsid w:val="00067ADC"/>
    <w:rsid w:val="000706A4"/>
    <w:rsid w:val="00071558"/>
    <w:rsid w:val="00075E3F"/>
    <w:rsid w:val="000760AB"/>
    <w:rsid w:val="00076F1A"/>
    <w:rsid w:val="00080459"/>
    <w:rsid w:val="00081821"/>
    <w:rsid w:val="0008337A"/>
    <w:rsid w:val="00085587"/>
    <w:rsid w:val="00085A82"/>
    <w:rsid w:val="00090CFB"/>
    <w:rsid w:val="00093D6E"/>
    <w:rsid w:val="000952AA"/>
    <w:rsid w:val="00095BAF"/>
    <w:rsid w:val="00097B25"/>
    <w:rsid w:val="000A04C0"/>
    <w:rsid w:val="000A2507"/>
    <w:rsid w:val="000A2E8F"/>
    <w:rsid w:val="000A5528"/>
    <w:rsid w:val="000B550E"/>
    <w:rsid w:val="000B60CA"/>
    <w:rsid w:val="000B7028"/>
    <w:rsid w:val="000B78B7"/>
    <w:rsid w:val="000C0D3F"/>
    <w:rsid w:val="000C1A3A"/>
    <w:rsid w:val="000C371A"/>
    <w:rsid w:val="000C533E"/>
    <w:rsid w:val="000C5FAB"/>
    <w:rsid w:val="000C71ED"/>
    <w:rsid w:val="000D5E13"/>
    <w:rsid w:val="000E25EF"/>
    <w:rsid w:val="000E2872"/>
    <w:rsid w:val="00102770"/>
    <w:rsid w:val="001027F7"/>
    <w:rsid w:val="00103A29"/>
    <w:rsid w:val="001044E3"/>
    <w:rsid w:val="00105603"/>
    <w:rsid w:val="0010783B"/>
    <w:rsid w:val="00107D0D"/>
    <w:rsid w:val="0011116F"/>
    <w:rsid w:val="0011151C"/>
    <w:rsid w:val="001143B9"/>
    <w:rsid w:val="00114519"/>
    <w:rsid w:val="00120B31"/>
    <w:rsid w:val="00123880"/>
    <w:rsid w:val="001246B7"/>
    <w:rsid w:val="00130346"/>
    <w:rsid w:val="001327FC"/>
    <w:rsid w:val="00133DBC"/>
    <w:rsid w:val="00134AE2"/>
    <w:rsid w:val="001363D2"/>
    <w:rsid w:val="001367C8"/>
    <w:rsid w:val="00151F44"/>
    <w:rsid w:val="001538FB"/>
    <w:rsid w:val="001546B0"/>
    <w:rsid w:val="00155BFD"/>
    <w:rsid w:val="001576D1"/>
    <w:rsid w:val="001663A5"/>
    <w:rsid w:val="0016714F"/>
    <w:rsid w:val="00172457"/>
    <w:rsid w:val="001760E0"/>
    <w:rsid w:val="0017745F"/>
    <w:rsid w:val="0017750C"/>
    <w:rsid w:val="00181A61"/>
    <w:rsid w:val="0018383D"/>
    <w:rsid w:val="0018678A"/>
    <w:rsid w:val="00193121"/>
    <w:rsid w:val="00194325"/>
    <w:rsid w:val="001A119B"/>
    <w:rsid w:val="001B0453"/>
    <w:rsid w:val="001B1151"/>
    <w:rsid w:val="001B1D52"/>
    <w:rsid w:val="001B3BE5"/>
    <w:rsid w:val="001B6B94"/>
    <w:rsid w:val="001B6D7E"/>
    <w:rsid w:val="001C1730"/>
    <w:rsid w:val="001C338D"/>
    <w:rsid w:val="001C5DF7"/>
    <w:rsid w:val="001C6586"/>
    <w:rsid w:val="001D55C6"/>
    <w:rsid w:val="001D6CC1"/>
    <w:rsid w:val="001E1AB4"/>
    <w:rsid w:val="001F2307"/>
    <w:rsid w:val="001F3931"/>
    <w:rsid w:val="001F663C"/>
    <w:rsid w:val="001F69B6"/>
    <w:rsid w:val="00201DA4"/>
    <w:rsid w:val="00206404"/>
    <w:rsid w:val="00207332"/>
    <w:rsid w:val="00211245"/>
    <w:rsid w:val="00213D52"/>
    <w:rsid w:val="00214609"/>
    <w:rsid w:val="00214F73"/>
    <w:rsid w:val="00221D78"/>
    <w:rsid w:val="002303C4"/>
    <w:rsid w:val="00230EF2"/>
    <w:rsid w:val="00232DFC"/>
    <w:rsid w:val="00235D0A"/>
    <w:rsid w:val="00241851"/>
    <w:rsid w:val="00241ECD"/>
    <w:rsid w:val="00251045"/>
    <w:rsid w:val="002518CE"/>
    <w:rsid w:val="00255263"/>
    <w:rsid w:val="00256FE0"/>
    <w:rsid w:val="00261FE3"/>
    <w:rsid w:val="00264BB9"/>
    <w:rsid w:val="00266900"/>
    <w:rsid w:val="00266B21"/>
    <w:rsid w:val="0027012B"/>
    <w:rsid w:val="002724AC"/>
    <w:rsid w:val="00272DE8"/>
    <w:rsid w:val="00273569"/>
    <w:rsid w:val="002747A9"/>
    <w:rsid w:val="002753AC"/>
    <w:rsid w:val="00277A2C"/>
    <w:rsid w:val="00281191"/>
    <w:rsid w:val="00281E02"/>
    <w:rsid w:val="00291AEE"/>
    <w:rsid w:val="00294B01"/>
    <w:rsid w:val="002964D6"/>
    <w:rsid w:val="002A2257"/>
    <w:rsid w:val="002A36B7"/>
    <w:rsid w:val="002A38FE"/>
    <w:rsid w:val="002A3ADC"/>
    <w:rsid w:val="002A7502"/>
    <w:rsid w:val="002B0606"/>
    <w:rsid w:val="002B3063"/>
    <w:rsid w:val="002B342D"/>
    <w:rsid w:val="002B4C40"/>
    <w:rsid w:val="002B6B5B"/>
    <w:rsid w:val="002C09F7"/>
    <w:rsid w:val="002C2D33"/>
    <w:rsid w:val="002D0EC6"/>
    <w:rsid w:val="002D2625"/>
    <w:rsid w:val="002D3F3F"/>
    <w:rsid w:val="002E6AFD"/>
    <w:rsid w:val="002E6CE8"/>
    <w:rsid w:val="002F08A5"/>
    <w:rsid w:val="002F2DB6"/>
    <w:rsid w:val="002F7416"/>
    <w:rsid w:val="00300A80"/>
    <w:rsid w:val="003026EE"/>
    <w:rsid w:val="00304624"/>
    <w:rsid w:val="0030468A"/>
    <w:rsid w:val="00306CC8"/>
    <w:rsid w:val="00310560"/>
    <w:rsid w:val="003122AE"/>
    <w:rsid w:val="003139B5"/>
    <w:rsid w:val="0031437F"/>
    <w:rsid w:val="003146C2"/>
    <w:rsid w:val="00315646"/>
    <w:rsid w:val="003213DE"/>
    <w:rsid w:val="003271E1"/>
    <w:rsid w:val="00331F9C"/>
    <w:rsid w:val="003343ED"/>
    <w:rsid w:val="00334507"/>
    <w:rsid w:val="00341406"/>
    <w:rsid w:val="003431CA"/>
    <w:rsid w:val="003558DB"/>
    <w:rsid w:val="00363C21"/>
    <w:rsid w:val="00365977"/>
    <w:rsid w:val="003706D8"/>
    <w:rsid w:val="00377422"/>
    <w:rsid w:val="00377B4D"/>
    <w:rsid w:val="00385C36"/>
    <w:rsid w:val="00391EA5"/>
    <w:rsid w:val="00392AAE"/>
    <w:rsid w:val="00392BA5"/>
    <w:rsid w:val="003933CF"/>
    <w:rsid w:val="00393D78"/>
    <w:rsid w:val="00393DCE"/>
    <w:rsid w:val="003973E3"/>
    <w:rsid w:val="00397501"/>
    <w:rsid w:val="0039793D"/>
    <w:rsid w:val="003A55E1"/>
    <w:rsid w:val="003A67DB"/>
    <w:rsid w:val="003A6C5B"/>
    <w:rsid w:val="003B10C1"/>
    <w:rsid w:val="003B1A2D"/>
    <w:rsid w:val="003B4B4D"/>
    <w:rsid w:val="003B633A"/>
    <w:rsid w:val="003C77F7"/>
    <w:rsid w:val="003D11D2"/>
    <w:rsid w:val="003D144D"/>
    <w:rsid w:val="003D2FF1"/>
    <w:rsid w:val="003E3D3E"/>
    <w:rsid w:val="003E5592"/>
    <w:rsid w:val="003E706E"/>
    <w:rsid w:val="003F0403"/>
    <w:rsid w:val="003F0F5C"/>
    <w:rsid w:val="003F3A03"/>
    <w:rsid w:val="003F57CA"/>
    <w:rsid w:val="003F5CE1"/>
    <w:rsid w:val="00400CE7"/>
    <w:rsid w:val="00403FC1"/>
    <w:rsid w:val="004121A8"/>
    <w:rsid w:val="00412DEC"/>
    <w:rsid w:val="004153B9"/>
    <w:rsid w:val="004156FA"/>
    <w:rsid w:val="004175A6"/>
    <w:rsid w:val="00420EB4"/>
    <w:rsid w:val="004213A9"/>
    <w:rsid w:val="004228DA"/>
    <w:rsid w:val="0042356E"/>
    <w:rsid w:val="00423599"/>
    <w:rsid w:val="00424E5D"/>
    <w:rsid w:val="004254ED"/>
    <w:rsid w:val="004316AA"/>
    <w:rsid w:val="004354CB"/>
    <w:rsid w:val="00435AC9"/>
    <w:rsid w:val="00440B51"/>
    <w:rsid w:val="004414C9"/>
    <w:rsid w:val="004424E2"/>
    <w:rsid w:val="004447CD"/>
    <w:rsid w:val="00444CE9"/>
    <w:rsid w:val="0044638F"/>
    <w:rsid w:val="004503F3"/>
    <w:rsid w:val="0045049C"/>
    <w:rsid w:val="00450867"/>
    <w:rsid w:val="00452277"/>
    <w:rsid w:val="004546D2"/>
    <w:rsid w:val="00455574"/>
    <w:rsid w:val="004607B7"/>
    <w:rsid w:val="00464774"/>
    <w:rsid w:val="00470E24"/>
    <w:rsid w:val="00474671"/>
    <w:rsid w:val="00474802"/>
    <w:rsid w:val="0047483A"/>
    <w:rsid w:val="0047495C"/>
    <w:rsid w:val="00474AB0"/>
    <w:rsid w:val="004772BC"/>
    <w:rsid w:val="00477E6D"/>
    <w:rsid w:val="00480A99"/>
    <w:rsid w:val="00482433"/>
    <w:rsid w:val="00484558"/>
    <w:rsid w:val="004859EA"/>
    <w:rsid w:val="00485C06"/>
    <w:rsid w:val="004878B6"/>
    <w:rsid w:val="00492EC5"/>
    <w:rsid w:val="00493D7F"/>
    <w:rsid w:val="00494039"/>
    <w:rsid w:val="004942AA"/>
    <w:rsid w:val="0049637D"/>
    <w:rsid w:val="0049690C"/>
    <w:rsid w:val="0049795B"/>
    <w:rsid w:val="00497C25"/>
    <w:rsid w:val="00497CDD"/>
    <w:rsid w:val="00497DF0"/>
    <w:rsid w:val="004A5876"/>
    <w:rsid w:val="004A7CE7"/>
    <w:rsid w:val="004B17D1"/>
    <w:rsid w:val="004B1A88"/>
    <w:rsid w:val="004C19C9"/>
    <w:rsid w:val="004C3385"/>
    <w:rsid w:val="004C51AA"/>
    <w:rsid w:val="004D1216"/>
    <w:rsid w:val="004D40AF"/>
    <w:rsid w:val="004D4A79"/>
    <w:rsid w:val="004D5F67"/>
    <w:rsid w:val="004D60C2"/>
    <w:rsid w:val="004E07B3"/>
    <w:rsid w:val="004E0C73"/>
    <w:rsid w:val="004E4AE6"/>
    <w:rsid w:val="004E56C1"/>
    <w:rsid w:val="004E688F"/>
    <w:rsid w:val="004E7114"/>
    <w:rsid w:val="004F2922"/>
    <w:rsid w:val="004F401E"/>
    <w:rsid w:val="005015A5"/>
    <w:rsid w:val="00502A32"/>
    <w:rsid w:val="005036DE"/>
    <w:rsid w:val="00504890"/>
    <w:rsid w:val="00504B5F"/>
    <w:rsid w:val="00505CC5"/>
    <w:rsid w:val="0050788C"/>
    <w:rsid w:val="00507D6F"/>
    <w:rsid w:val="005109CD"/>
    <w:rsid w:val="00511962"/>
    <w:rsid w:val="005123B7"/>
    <w:rsid w:val="005134A4"/>
    <w:rsid w:val="00514BEE"/>
    <w:rsid w:val="00515351"/>
    <w:rsid w:val="00516088"/>
    <w:rsid w:val="00517C3E"/>
    <w:rsid w:val="00521E92"/>
    <w:rsid w:val="0052427C"/>
    <w:rsid w:val="00526AEF"/>
    <w:rsid w:val="00526B55"/>
    <w:rsid w:val="00527251"/>
    <w:rsid w:val="0052736C"/>
    <w:rsid w:val="00527CB3"/>
    <w:rsid w:val="005328E5"/>
    <w:rsid w:val="005406C2"/>
    <w:rsid w:val="00542A47"/>
    <w:rsid w:val="00544A31"/>
    <w:rsid w:val="00545384"/>
    <w:rsid w:val="00547D1A"/>
    <w:rsid w:val="0055251B"/>
    <w:rsid w:val="0055352A"/>
    <w:rsid w:val="00553C76"/>
    <w:rsid w:val="00554EE2"/>
    <w:rsid w:val="00561FAC"/>
    <w:rsid w:val="00564B51"/>
    <w:rsid w:val="00565CD3"/>
    <w:rsid w:val="005664F3"/>
    <w:rsid w:val="00567CDF"/>
    <w:rsid w:val="00570FB5"/>
    <w:rsid w:val="00575098"/>
    <w:rsid w:val="0057681F"/>
    <w:rsid w:val="00577DB8"/>
    <w:rsid w:val="005822FE"/>
    <w:rsid w:val="00583859"/>
    <w:rsid w:val="00583CE4"/>
    <w:rsid w:val="00590D37"/>
    <w:rsid w:val="00593B18"/>
    <w:rsid w:val="005A0F2D"/>
    <w:rsid w:val="005A217A"/>
    <w:rsid w:val="005A2263"/>
    <w:rsid w:val="005B0074"/>
    <w:rsid w:val="005B105B"/>
    <w:rsid w:val="005B3DEE"/>
    <w:rsid w:val="005C373C"/>
    <w:rsid w:val="005C763A"/>
    <w:rsid w:val="005D0E7A"/>
    <w:rsid w:val="005D1150"/>
    <w:rsid w:val="005D2460"/>
    <w:rsid w:val="005D53BE"/>
    <w:rsid w:val="005D5EDC"/>
    <w:rsid w:val="005E7A1B"/>
    <w:rsid w:val="005F0469"/>
    <w:rsid w:val="005F41CA"/>
    <w:rsid w:val="006008AE"/>
    <w:rsid w:val="00604E1E"/>
    <w:rsid w:val="006056A8"/>
    <w:rsid w:val="00605BA9"/>
    <w:rsid w:val="006124D9"/>
    <w:rsid w:val="00614216"/>
    <w:rsid w:val="00614381"/>
    <w:rsid w:val="00616544"/>
    <w:rsid w:val="00617B15"/>
    <w:rsid w:val="00617F6A"/>
    <w:rsid w:val="00626BF4"/>
    <w:rsid w:val="00626E95"/>
    <w:rsid w:val="00630463"/>
    <w:rsid w:val="00630A12"/>
    <w:rsid w:val="00630FAF"/>
    <w:rsid w:val="00631A77"/>
    <w:rsid w:val="00632E9B"/>
    <w:rsid w:val="006334DE"/>
    <w:rsid w:val="006335AA"/>
    <w:rsid w:val="006368B8"/>
    <w:rsid w:val="0064104C"/>
    <w:rsid w:val="00642138"/>
    <w:rsid w:val="006440B9"/>
    <w:rsid w:val="006443FC"/>
    <w:rsid w:val="00644DA5"/>
    <w:rsid w:val="00646CC2"/>
    <w:rsid w:val="00650A19"/>
    <w:rsid w:val="00651E02"/>
    <w:rsid w:val="00656EFD"/>
    <w:rsid w:val="00660B90"/>
    <w:rsid w:val="00660DC6"/>
    <w:rsid w:val="0066134F"/>
    <w:rsid w:val="0066217B"/>
    <w:rsid w:val="006621D9"/>
    <w:rsid w:val="006623BD"/>
    <w:rsid w:val="00662438"/>
    <w:rsid w:val="006664E0"/>
    <w:rsid w:val="0066790F"/>
    <w:rsid w:val="00670F60"/>
    <w:rsid w:val="00673670"/>
    <w:rsid w:val="006749C4"/>
    <w:rsid w:val="00683676"/>
    <w:rsid w:val="00684150"/>
    <w:rsid w:val="00690745"/>
    <w:rsid w:val="006922F4"/>
    <w:rsid w:val="00692602"/>
    <w:rsid w:val="00695A42"/>
    <w:rsid w:val="00696663"/>
    <w:rsid w:val="006A2DFD"/>
    <w:rsid w:val="006A3E51"/>
    <w:rsid w:val="006A555F"/>
    <w:rsid w:val="006A7C73"/>
    <w:rsid w:val="006B1BBC"/>
    <w:rsid w:val="006B30F0"/>
    <w:rsid w:val="006B720E"/>
    <w:rsid w:val="006C0EF9"/>
    <w:rsid w:val="006C1659"/>
    <w:rsid w:val="006C167C"/>
    <w:rsid w:val="006C169B"/>
    <w:rsid w:val="006C5CFE"/>
    <w:rsid w:val="006C67EF"/>
    <w:rsid w:val="006C774D"/>
    <w:rsid w:val="006C7FE2"/>
    <w:rsid w:val="006D0508"/>
    <w:rsid w:val="006D2B3F"/>
    <w:rsid w:val="006D58F4"/>
    <w:rsid w:val="006E25A2"/>
    <w:rsid w:val="006E34E2"/>
    <w:rsid w:val="006E5E01"/>
    <w:rsid w:val="006E6641"/>
    <w:rsid w:val="006E75E5"/>
    <w:rsid w:val="006F4A88"/>
    <w:rsid w:val="006F7555"/>
    <w:rsid w:val="00702533"/>
    <w:rsid w:val="007101C6"/>
    <w:rsid w:val="00715A7D"/>
    <w:rsid w:val="00715D8E"/>
    <w:rsid w:val="00720B99"/>
    <w:rsid w:val="00720BFD"/>
    <w:rsid w:val="00723E03"/>
    <w:rsid w:val="00724DBF"/>
    <w:rsid w:val="00725B82"/>
    <w:rsid w:val="00730664"/>
    <w:rsid w:val="00730B03"/>
    <w:rsid w:val="00731B46"/>
    <w:rsid w:val="00736C0E"/>
    <w:rsid w:val="00737453"/>
    <w:rsid w:val="00740B7F"/>
    <w:rsid w:val="007424E2"/>
    <w:rsid w:val="00742DDD"/>
    <w:rsid w:val="00745FA2"/>
    <w:rsid w:val="007503C5"/>
    <w:rsid w:val="0075061C"/>
    <w:rsid w:val="00757F5B"/>
    <w:rsid w:val="00761563"/>
    <w:rsid w:val="007645D4"/>
    <w:rsid w:val="007671EA"/>
    <w:rsid w:val="007706BF"/>
    <w:rsid w:val="00770C31"/>
    <w:rsid w:val="00771F2B"/>
    <w:rsid w:val="007730E0"/>
    <w:rsid w:val="00782135"/>
    <w:rsid w:val="00783E8D"/>
    <w:rsid w:val="00784177"/>
    <w:rsid w:val="00784DF8"/>
    <w:rsid w:val="00785D0F"/>
    <w:rsid w:val="00785EEE"/>
    <w:rsid w:val="00786BBE"/>
    <w:rsid w:val="007902AC"/>
    <w:rsid w:val="00793459"/>
    <w:rsid w:val="00794A45"/>
    <w:rsid w:val="00794D2E"/>
    <w:rsid w:val="007A05B2"/>
    <w:rsid w:val="007A11E5"/>
    <w:rsid w:val="007A129D"/>
    <w:rsid w:val="007A2427"/>
    <w:rsid w:val="007A5476"/>
    <w:rsid w:val="007A59C4"/>
    <w:rsid w:val="007A5DEE"/>
    <w:rsid w:val="007A5E8E"/>
    <w:rsid w:val="007B03B8"/>
    <w:rsid w:val="007B1821"/>
    <w:rsid w:val="007B2F74"/>
    <w:rsid w:val="007B3764"/>
    <w:rsid w:val="007B53CD"/>
    <w:rsid w:val="007B5B4B"/>
    <w:rsid w:val="007B5B5D"/>
    <w:rsid w:val="007B64E6"/>
    <w:rsid w:val="007C1754"/>
    <w:rsid w:val="007C38AA"/>
    <w:rsid w:val="007C5648"/>
    <w:rsid w:val="007C6175"/>
    <w:rsid w:val="007D01EA"/>
    <w:rsid w:val="007D02C2"/>
    <w:rsid w:val="007D3283"/>
    <w:rsid w:val="007D631F"/>
    <w:rsid w:val="007E0881"/>
    <w:rsid w:val="007E1227"/>
    <w:rsid w:val="007E244E"/>
    <w:rsid w:val="007E5F3C"/>
    <w:rsid w:val="007F1C6D"/>
    <w:rsid w:val="007F4030"/>
    <w:rsid w:val="007F59D2"/>
    <w:rsid w:val="007F73F5"/>
    <w:rsid w:val="0080114B"/>
    <w:rsid w:val="00803751"/>
    <w:rsid w:val="00803D5B"/>
    <w:rsid w:val="008045C5"/>
    <w:rsid w:val="00810DF3"/>
    <w:rsid w:val="00812C3C"/>
    <w:rsid w:val="008154D1"/>
    <w:rsid w:val="00816F2A"/>
    <w:rsid w:val="00820080"/>
    <w:rsid w:val="00822F0A"/>
    <w:rsid w:val="00827485"/>
    <w:rsid w:val="00832DDA"/>
    <w:rsid w:val="008350DF"/>
    <w:rsid w:val="008404E0"/>
    <w:rsid w:val="00841AB7"/>
    <w:rsid w:val="00845315"/>
    <w:rsid w:val="0084575F"/>
    <w:rsid w:val="008457BB"/>
    <w:rsid w:val="00846054"/>
    <w:rsid w:val="00846316"/>
    <w:rsid w:val="00851C75"/>
    <w:rsid w:val="00851F83"/>
    <w:rsid w:val="00853C10"/>
    <w:rsid w:val="0085431A"/>
    <w:rsid w:val="00855290"/>
    <w:rsid w:val="00857226"/>
    <w:rsid w:val="008575F5"/>
    <w:rsid w:val="00861E60"/>
    <w:rsid w:val="00863446"/>
    <w:rsid w:val="0086382E"/>
    <w:rsid w:val="00863C6A"/>
    <w:rsid w:val="00863D72"/>
    <w:rsid w:val="00864F4E"/>
    <w:rsid w:val="0086558E"/>
    <w:rsid w:val="0086660B"/>
    <w:rsid w:val="0086706E"/>
    <w:rsid w:val="008678FA"/>
    <w:rsid w:val="008731D9"/>
    <w:rsid w:val="00875AEE"/>
    <w:rsid w:val="00881155"/>
    <w:rsid w:val="008826A1"/>
    <w:rsid w:val="00883073"/>
    <w:rsid w:val="008833AF"/>
    <w:rsid w:val="00886883"/>
    <w:rsid w:val="0088759F"/>
    <w:rsid w:val="008879E2"/>
    <w:rsid w:val="00891350"/>
    <w:rsid w:val="00894DDF"/>
    <w:rsid w:val="00895607"/>
    <w:rsid w:val="00896F41"/>
    <w:rsid w:val="008A19D2"/>
    <w:rsid w:val="008A4425"/>
    <w:rsid w:val="008A46A5"/>
    <w:rsid w:val="008B1457"/>
    <w:rsid w:val="008D2410"/>
    <w:rsid w:val="008D7E3D"/>
    <w:rsid w:val="008E2692"/>
    <w:rsid w:val="008E402F"/>
    <w:rsid w:val="008F237D"/>
    <w:rsid w:val="008F514E"/>
    <w:rsid w:val="00900150"/>
    <w:rsid w:val="0090070A"/>
    <w:rsid w:val="009034D6"/>
    <w:rsid w:val="00904929"/>
    <w:rsid w:val="0090787A"/>
    <w:rsid w:val="00907BC3"/>
    <w:rsid w:val="009108B2"/>
    <w:rsid w:val="00910F79"/>
    <w:rsid w:val="00915FB8"/>
    <w:rsid w:val="00916D2D"/>
    <w:rsid w:val="009179AA"/>
    <w:rsid w:val="00923303"/>
    <w:rsid w:val="00927CB3"/>
    <w:rsid w:val="009317AD"/>
    <w:rsid w:val="009321F1"/>
    <w:rsid w:val="00936C99"/>
    <w:rsid w:val="00936FF8"/>
    <w:rsid w:val="00942ADC"/>
    <w:rsid w:val="00943314"/>
    <w:rsid w:val="00943769"/>
    <w:rsid w:val="00945289"/>
    <w:rsid w:val="009501F4"/>
    <w:rsid w:val="00951370"/>
    <w:rsid w:val="009531DF"/>
    <w:rsid w:val="00953ADF"/>
    <w:rsid w:val="00955355"/>
    <w:rsid w:val="0095688C"/>
    <w:rsid w:val="0096155F"/>
    <w:rsid w:val="00964A1B"/>
    <w:rsid w:val="009805DD"/>
    <w:rsid w:val="009809AC"/>
    <w:rsid w:val="00990117"/>
    <w:rsid w:val="00996972"/>
    <w:rsid w:val="009A07C5"/>
    <w:rsid w:val="009A137D"/>
    <w:rsid w:val="009A6060"/>
    <w:rsid w:val="009A61EE"/>
    <w:rsid w:val="009A759D"/>
    <w:rsid w:val="009B2284"/>
    <w:rsid w:val="009B45B0"/>
    <w:rsid w:val="009B6275"/>
    <w:rsid w:val="009C4715"/>
    <w:rsid w:val="009C47E8"/>
    <w:rsid w:val="009C56B0"/>
    <w:rsid w:val="009D325C"/>
    <w:rsid w:val="009D52DE"/>
    <w:rsid w:val="009D5574"/>
    <w:rsid w:val="009D5628"/>
    <w:rsid w:val="009D6934"/>
    <w:rsid w:val="009E0388"/>
    <w:rsid w:val="009E3CD5"/>
    <w:rsid w:val="009E4762"/>
    <w:rsid w:val="009E6D74"/>
    <w:rsid w:val="009F146D"/>
    <w:rsid w:val="009F2D34"/>
    <w:rsid w:val="009F2E89"/>
    <w:rsid w:val="009F684A"/>
    <w:rsid w:val="009F7D1B"/>
    <w:rsid w:val="00A016DE"/>
    <w:rsid w:val="00A02E34"/>
    <w:rsid w:val="00A05182"/>
    <w:rsid w:val="00A076ED"/>
    <w:rsid w:val="00A1098B"/>
    <w:rsid w:val="00A11F55"/>
    <w:rsid w:val="00A125AA"/>
    <w:rsid w:val="00A12CBF"/>
    <w:rsid w:val="00A166C1"/>
    <w:rsid w:val="00A2193D"/>
    <w:rsid w:val="00A23362"/>
    <w:rsid w:val="00A25528"/>
    <w:rsid w:val="00A27884"/>
    <w:rsid w:val="00A30A7F"/>
    <w:rsid w:val="00A34EF5"/>
    <w:rsid w:val="00A36E12"/>
    <w:rsid w:val="00A372EA"/>
    <w:rsid w:val="00A3786A"/>
    <w:rsid w:val="00A408C5"/>
    <w:rsid w:val="00A41178"/>
    <w:rsid w:val="00A445A1"/>
    <w:rsid w:val="00A447B5"/>
    <w:rsid w:val="00A52701"/>
    <w:rsid w:val="00A5282E"/>
    <w:rsid w:val="00A541B4"/>
    <w:rsid w:val="00A54B9C"/>
    <w:rsid w:val="00A57E2B"/>
    <w:rsid w:val="00A63110"/>
    <w:rsid w:val="00A66B77"/>
    <w:rsid w:val="00A67665"/>
    <w:rsid w:val="00A67AF1"/>
    <w:rsid w:val="00A70C05"/>
    <w:rsid w:val="00A81167"/>
    <w:rsid w:val="00A81E62"/>
    <w:rsid w:val="00A82B37"/>
    <w:rsid w:val="00A82DD9"/>
    <w:rsid w:val="00A83E99"/>
    <w:rsid w:val="00A84D56"/>
    <w:rsid w:val="00A879C4"/>
    <w:rsid w:val="00A9106F"/>
    <w:rsid w:val="00AA0028"/>
    <w:rsid w:val="00AA0C90"/>
    <w:rsid w:val="00AA298B"/>
    <w:rsid w:val="00AA3E20"/>
    <w:rsid w:val="00AA4A95"/>
    <w:rsid w:val="00AB19C6"/>
    <w:rsid w:val="00AB4B66"/>
    <w:rsid w:val="00AB72F4"/>
    <w:rsid w:val="00AC4DF0"/>
    <w:rsid w:val="00AC6B5D"/>
    <w:rsid w:val="00AC6BB1"/>
    <w:rsid w:val="00AD07DD"/>
    <w:rsid w:val="00AD1B2A"/>
    <w:rsid w:val="00AD2C8E"/>
    <w:rsid w:val="00AD407F"/>
    <w:rsid w:val="00AD430E"/>
    <w:rsid w:val="00AE03F4"/>
    <w:rsid w:val="00AE11A3"/>
    <w:rsid w:val="00AE49BB"/>
    <w:rsid w:val="00AE6AAD"/>
    <w:rsid w:val="00AF0065"/>
    <w:rsid w:val="00AF066F"/>
    <w:rsid w:val="00AF6994"/>
    <w:rsid w:val="00AF6F98"/>
    <w:rsid w:val="00AF7699"/>
    <w:rsid w:val="00B038D7"/>
    <w:rsid w:val="00B0457C"/>
    <w:rsid w:val="00B04904"/>
    <w:rsid w:val="00B05104"/>
    <w:rsid w:val="00B057C1"/>
    <w:rsid w:val="00B07B83"/>
    <w:rsid w:val="00B10199"/>
    <w:rsid w:val="00B11F7F"/>
    <w:rsid w:val="00B13306"/>
    <w:rsid w:val="00B13606"/>
    <w:rsid w:val="00B13E30"/>
    <w:rsid w:val="00B14B23"/>
    <w:rsid w:val="00B15CF3"/>
    <w:rsid w:val="00B20A9D"/>
    <w:rsid w:val="00B211C0"/>
    <w:rsid w:val="00B254E9"/>
    <w:rsid w:val="00B257BE"/>
    <w:rsid w:val="00B25B18"/>
    <w:rsid w:val="00B32391"/>
    <w:rsid w:val="00B33187"/>
    <w:rsid w:val="00B35E41"/>
    <w:rsid w:val="00B37B1F"/>
    <w:rsid w:val="00B41F79"/>
    <w:rsid w:val="00B426F6"/>
    <w:rsid w:val="00B454D6"/>
    <w:rsid w:val="00B50A79"/>
    <w:rsid w:val="00B546FE"/>
    <w:rsid w:val="00B54FDB"/>
    <w:rsid w:val="00B6209E"/>
    <w:rsid w:val="00B62CAF"/>
    <w:rsid w:val="00B75FAD"/>
    <w:rsid w:val="00B80B42"/>
    <w:rsid w:val="00B85D3C"/>
    <w:rsid w:val="00B906DF"/>
    <w:rsid w:val="00B9189E"/>
    <w:rsid w:val="00B927AD"/>
    <w:rsid w:val="00B935E2"/>
    <w:rsid w:val="00B938F6"/>
    <w:rsid w:val="00BA1558"/>
    <w:rsid w:val="00BA1A28"/>
    <w:rsid w:val="00BA1F0B"/>
    <w:rsid w:val="00BA3A90"/>
    <w:rsid w:val="00BA466D"/>
    <w:rsid w:val="00BA716A"/>
    <w:rsid w:val="00BB0CED"/>
    <w:rsid w:val="00BB2FC0"/>
    <w:rsid w:val="00BB68BB"/>
    <w:rsid w:val="00BB6AC0"/>
    <w:rsid w:val="00BD1413"/>
    <w:rsid w:val="00BD35A3"/>
    <w:rsid w:val="00BD3972"/>
    <w:rsid w:val="00BD41E3"/>
    <w:rsid w:val="00BD6498"/>
    <w:rsid w:val="00BD6C77"/>
    <w:rsid w:val="00BE05F2"/>
    <w:rsid w:val="00BE3DB6"/>
    <w:rsid w:val="00BE3F4C"/>
    <w:rsid w:val="00BE50CB"/>
    <w:rsid w:val="00BE5F80"/>
    <w:rsid w:val="00BE686C"/>
    <w:rsid w:val="00BF055D"/>
    <w:rsid w:val="00BF0CF4"/>
    <w:rsid w:val="00BF33DA"/>
    <w:rsid w:val="00BF5DDB"/>
    <w:rsid w:val="00BF5EBE"/>
    <w:rsid w:val="00BF6157"/>
    <w:rsid w:val="00BF61FA"/>
    <w:rsid w:val="00BF7F6C"/>
    <w:rsid w:val="00C10373"/>
    <w:rsid w:val="00C104CC"/>
    <w:rsid w:val="00C11488"/>
    <w:rsid w:val="00C13498"/>
    <w:rsid w:val="00C145DC"/>
    <w:rsid w:val="00C15AA9"/>
    <w:rsid w:val="00C15DD8"/>
    <w:rsid w:val="00C16D3C"/>
    <w:rsid w:val="00C176FF"/>
    <w:rsid w:val="00C21097"/>
    <w:rsid w:val="00C225D5"/>
    <w:rsid w:val="00C23696"/>
    <w:rsid w:val="00C25E1B"/>
    <w:rsid w:val="00C27CC7"/>
    <w:rsid w:val="00C314AD"/>
    <w:rsid w:val="00C36B80"/>
    <w:rsid w:val="00C41F35"/>
    <w:rsid w:val="00C4242A"/>
    <w:rsid w:val="00C427B0"/>
    <w:rsid w:val="00C44AE6"/>
    <w:rsid w:val="00C45A13"/>
    <w:rsid w:val="00C45E7E"/>
    <w:rsid w:val="00C50A65"/>
    <w:rsid w:val="00C51565"/>
    <w:rsid w:val="00C525DA"/>
    <w:rsid w:val="00C5526E"/>
    <w:rsid w:val="00C57AEC"/>
    <w:rsid w:val="00C60B5B"/>
    <w:rsid w:val="00C60BED"/>
    <w:rsid w:val="00C60C31"/>
    <w:rsid w:val="00C619E8"/>
    <w:rsid w:val="00C646FB"/>
    <w:rsid w:val="00C71714"/>
    <w:rsid w:val="00C73A93"/>
    <w:rsid w:val="00C742A9"/>
    <w:rsid w:val="00C7526B"/>
    <w:rsid w:val="00C75DF8"/>
    <w:rsid w:val="00C77A86"/>
    <w:rsid w:val="00C81A44"/>
    <w:rsid w:val="00C83A7D"/>
    <w:rsid w:val="00C83D7E"/>
    <w:rsid w:val="00C85487"/>
    <w:rsid w:val="00C86684"/>
    <w:rsid w:val="00C92570"/>
    <w:rsid w:val="00C92D4B"/>
    <w:rsid w:val="00C9304E"/>
    <w:rsid w:val="00C93D42"/>
    <w:rsid w:val="00C95D42"/>
    <w:rsid w:val="00CA214D"/>
    <w:rsid w:val="00CA2D9A"/>
    <w:rsid w:val="00CA7CCE"/>
    <w:rsid w:val="00CB5376"/>
    <w:rsid w:val="00CB5EB3"/>
    <w:rsid w:val="00CC0F12"/>
    <w:rsid w:val="00CD78A6"/>
    <w:rsid w:val="00CF0F3C"/>
    <w:rsid w:val="00CF115C"/>
    <w:rsid w:val="00CF28E5"/>
    <w:rsid w:val="00CF5F11"/>
    <w:rsid w:val="00CF64F6"/>
    <w:rsid w:val="00CF7290"/>
    <w:rsid w:val="00CF7C0A"/>
    <w:rsid w:val="00D0303C"/>
    <w:rsid w:val="00D052B4"/>
    <w:rsid w:val="00D143C5"/>
    <w:rsid w:val="00D17112"/>
    <w:rsid w:val="00D208A5"/>
    <w:rsid w:val="00D21D4E"/>
    <w:rsid w:val="00D21FEA"/>
    <w:rsid w:val="00D2658B"/>
    <w:rsid w:val="00D338C0"/>
    <w:rsid w:val="00D40A35"/>
    <w:rsid w:val="00D43B8B"/>
    <w:rsid w:val="00D451B0"/>
    <w:rsid w:val="00D45F18"/>
    <w:rsid w:val="00D472EA"/>
    <w:rsid w:val="00D50557"/>
    <w:rsid w:val="00D528DA"/>
    <w:rsid w:val="00D53F69"/>
    <w:rsid w:val="00D5458A"/>
    <w:rsid w:val="00D57ECA"/>
    <w:rsid w:val="00D6631E"/>
    <w:rsid w:val="00D7083A"/>
    <w:rsid w:val="00D71BC8"/>
    <w:rsid w:val="00D74A24"/>
    <w:rsid w:val="00D762A7"/>
    <w:rsid w:val="00D80ED4"/>
    <w:rsid w:val="00D86013"/>
    <w:rsid w:val="00D91AC2"/>
    <w:rsid w:val="00DA4BD8"/>
    <w:rsid w:val="00DA5F79"/>
    <w:rsid w:val="00DB2B14"/>
    <w:rsid w:val="00DB3B13"/>
    <w:rsid w:val="00DB44B4"/>
    <w:rsid w:val="00DB4D0F"/>
    <w:rsid w:val="00DB5775"/>
    <w:rsid w:val="00DB7791"/>
    <w:rsid w:val="00DC4B54"/>
    <w:rsid w:val="00DC510B"/>
    <w:rsid w:val="00DC7564"/>
    <w:rsid w:val="00DD23D6"/>
    <w:rsid w:val="00DD27B8"/>
    <w:rsid w:val="00DD4429"/>
    <w:rsid w:val="00DD7199"/>
    <w:rsid w:val="00DE36AE"/>
    <w:rsid w:val="00DE5E02"/>
    <w:rsid w:val="00DE65A3"/>
    <w:rsid w:val="00DF07FD"/>
    <w:rsid w:val="00DF0AC6"/>
    <w:rsid w:val="00DF334B"/>
    <w:rsid w:val="00DF76FC"/>
    <w:rsid w:val="00E03111"/>
    <w:rsid w:val="00E04140"/>
    <w:rsid w:val="00E04D3C"/>
    <w:rsid w:val="00E06FB8"/>
    <w:rsid w:val="00E07FDB"/>
    <w:rsid w:val="00E1112F"/>
    <w:rsid w:val="00E14849"/>
    <w:rsid w:val="00E2168C"/>
    <w:rsid w:val="00E21BDB"/>
    <w:rsid w:val="00E2354A"/>
    <w:rsid w:val="00E32947"/>
    <w:rsid w:val="00E374AC"/>
    <w:rsid w:val="00E442EB"/>
    <w:rsid w:val="00E44393"/>
    <w:rsid w:val="00E50F53"/>
    <w:rsid w:val="00E51D97"/>
    <w:rsid w:val="00E52E99"/>
    <w:rsid w:val="00E5367E"/>
    <w:rsid w:val="00E55212"/>
    <w:rsid w:val="00E5542E"/>
    <w:rsid w:val="00E567EA"/>
    <w:rsid w:val="00E571EB"/>
    <w:rsid w:val="00E61035"/>
    <w:rsid w:val="00E70820"/>
    <w:rsid w:val="00E71C15"/>
    <w:rsid w:val="00E7230F"/>
    <w:rsid w:val="00E76671"/>
    <w:rsid w:val="00E76E5F"/>
    <w:rsid w:val="00E82D48"/>
    <w:rsid w:val="00E8416A"/>
    <w:rsid w:val="00E847A8"/>
    <w:rsid w:val="00E84BAD"/>
    <w:rsid w:val="00E90001"/>
    <w:rsid w:val="00E905A8"/>
    <w:rsid w:val="00E91EAF"/>
    <w:rsid w:val="00E928A9"/>
    <w:rsid w:val="00E93A65"/>
    <w:rsid w:val="00EA047F"/>
    <w:rsid w:val="00EA7431"/>
    <w:rsid w:val="00EB07B2"/>
    <w:rsid w:val="00EB7226"/>
    <w:rsid w:val="00EC0D2C"/>
    <w:rsid w:val="00EC3113"/>
    <w:rsid w:val="00EC5B68"/>
    <w:rsid w:val="00ED27D3"/>
    <w:rsid w:val="00ED3CA0"/>
    <w:rsid w:val="00ED5C20"/>
    <w:rsid w:val="00ED7ED2"/>
    <w:rsid w:val="00EE307F"/>
    <w:rsid w:val="00EE3D75"/>
    <w:rsid w:val="00EE7BF3"/>
    <w:rsid w:val="00EF0304"/>
    <w:rsid w:val="00EF40C4"/>
    <w:rsid w:val="00F014B0"/>
    <w:rsid w:val="00F1142A"/>
    <w:rsid w:val="00F1395B"/>
    <w:rsid w:val="00F15B40"/>
    <w:rsid w:val="00F24465"/>
    <w:rsid w:val="00F25A70"/>
    <w:rsid w:val="00F3139F"/>
    <w:rsid w:val="00F31C95"/>
    <w:rsid w:val="00F35626"/>
    <w:rsid w:val="00F36FC2"/>
    <w:rsid w:val="00F37B9B"/>
    <w:rsid w:val="00F40814"/>
    <w:rsid w:val="00F41F7E"/>
    <w:rsid w:val="00F42FBD"/>
    <w:rsid w:val="00F43BDB"/>
    <w:rsid w:val="00F448EE"/>
    <w:rsid w:val="00F46169"/>
    <w:rsid w:val="00F46FE1"/>
    <w:rsid w:val="00F5089C"/>
    <w:rsid w:val="00F520E3"/>
    <w:rsid w:val="00F529CD"/>
    <w:rsid w:val="00F5379D"/>
    <w:rsid w:val="00F638B4"/>
    <w:rsid w:val="00F64205"/>
    <w:rsid w:val="00F6435D"/>
    <w:rsid w:val="00F67FC8"/>
    <w:rsid w:val="00F707A0"/>
    <w:rsid w:val="00F710BB"/>
    <w:rsid w:val="00F720E0"/>
    <w:rsid w:val="00F760EE"/>
    <w:rsid w:val="00F76F4F"/>
    <w:rsid w:val="00F77076"/>
    <w:rsid w:val="00F77578"/>
    <w:rsid w:val="00F77CF2"/>
    <w:rsid w:val="00F811E7"/>
    <w:rsid w:val="00F833CE"/>
    <w:rsid w:val="00F83E80"/>
    <w:rsid w:val="00F84C2C"/>
    <w:rsid w:val="00F86616"/>
    <w:rsid w:val="00F86EFA"/>
    <w:rsid w:val="00F90AC0"/>
    <w:rsid w:val="00F913EB"/>
    <w:rsid w:val="00F9256B"/>
    <w:rsid w:val="00F928C3"/>
    <w:rsid w:val="00F935DF"/>
    <w:rsid w:val="00F93DB0"/>
    <w:rsid w:val="00F94212"/>
    <w:rsid w:val="00F9502B"/>
    <w:rsid w:val="00F97794"/>
    <w:rsid w:val="00FA285E"/>
    <w:rsid w:val="00FA71F9"/>
    <w:rsid w:val="00FA793A"/>
    <w:rsid w:val="00FB007E"/>
    <w:rsid w:val="00FB074C"/>
    <w:rsid w:val="00FB1E5C"/>
    <w:rsid w:val="00FB2E3F"/>
    <w:rsid w:val="00FB40EE"/>
    <w:rsid w:val="00FC50DD"/>
    <w:rsid w:val="00FC6F21"/>
    <w:rsid w:val="00FD04AB"/>
    <w:rsid w:val="00FD37DA"/>
    <w:rsid w:val="00FD4C23"/>
    <w:rsid w:val="00FE0EF5"/>
    <w:rsid w:val="00FE133C"/>
    <w:rsid w:val="00FE2A7B"/>
    <w:rsid w:val="00FE3366"/>
    <w:rsid w:val="00FE48DB"/>
    <w:rsid w:val="00FE4DD8"/>
    <w:rsid w:val="00FE5A40"/>
    <w:rsid w:val="00FF02B2"/>
    <w:rsid w:val="00FF1F0C"/>
    <w:rsid w:val="00FF35CB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  <w:spacing w:after="0" w:line="240" w:lineRule="auto"/>
    </w:pPr>
    <w:rPr>
      <w:rFonts w:asci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  <w:spacing w:after="0" w:line="240" w:lineRule="auto"/>
    </w:pPr>
    <w:rPr>
      <w:rFonts w:asci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pPr>
      <w:spacing w:after="0" w:line="240" w:lineRule="auto"/>
    </w:pPr>
    <w:rPr>
      <w:rFonts w:ascii="Tahoma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Pr>
      <w:rFonts w:ascii="Tahoma" w:hAnsi="Tahoma" w:cs="Tahoma"/>
      <w:sz w:val="16"/>
      <w:szCs w:val="16"/>
      <w:lang w:val="es-ES" w:eastAsia="es-ES"/>
    </w:rPr>
  </w:style>
  <w:style w:type="character" w:customStyle="1" w:styleId="st">
    <w:name w:val="st"/>
    <w:basedOn w:val="Fuentedeprrafopredeter"/>
  </w:style>
  <w:style w:type="paragraph" w:styleId="Textosinformato">
    <w:name w:val="Plain Text"/>
    <w:basedOn w:val="Normal"/>
    <w:link w:val="TextosinformatoCar"/>
    <w:uiPriority w:val="99"/>
    <w:pPr>
      <w:spacing w:after="0" w:line="240" w:lineRule="auto"/>
    </w:pPr>
    <w:rPr>
      <w:rFonts w:ascii="Auto 1" w:hAnsi="Auto 1" w:cs="Consolas"/>
      <w:sz w:val="24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Pr>
      <w:rFonts w:ascii="Auto 1" w:hAnsi="Auto 1" w:cs="Consolas"/>
      <w:sz w:val="24"/>
      <w:szCs w:val="21"/>
      <w:lang w:eastAsia="en-US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pPr>
      <w:spacing w:after="0" w:line="240" w:lineRule="auto"/>
    </w:pPr>
    <w:rPr>
      <w:rFonts w:hAnsi="Calibri"/>
      <w:color w:val="000000"/>
      <w:sz w:val="24"/>
      <w:szCs w:val="24"/>
    </w:rPr>
  </w:style>
  <w:style w:type="paragraph" w:styleId="Sinespaciado">
    <w:name w:val="No Spacing"/>
    <w:uiPriority w:val="1"/>
    <w:qFormat/>
    <w:rPr>
      <w:rFonts w:ascii="Calibri"/>
      <w:sz w:val="22"/>
      <w:szCs w:val="22"/>
      <w:lang w:eastAsia="en-US"/>
    </w:rPr>
  </w:style>
  <w:style w:type="paragraph" w:customStyle="1" w:styleId="textojustificado">
    <w:name w:val="textojustificado"/>
    <w:basedOn w:val="Normal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</w:style>
  <w:style w:type="character" w:styleId="Textoennegrita">
    <w:name w:val="Strong"/>
    <w:basedOn w:val="Fuentedeprrafopredeter"/>
    <w:uiPriority w:val="22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  <w:spacing w:after="0" w:line="240" w:lineRule="auto"/>
    </w:pPr>
    <w:rPr>
      <w:rFonts w:asci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  <w:spacing w:after="0" w:line="240" w:lineRule="auto"/>
    </w:pPr>
    <w:rPr>
      <w:rFonts w:asci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pPr>
      <w:spacing w:after="0" w:line="240" w:lineRule="auto"/>
    </w:pPr>
    <w:rPr>
      <w:rFonts w:ascii="Tahoma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Pr>
      <w:rFonts w:ascii="Tahoma" w:hAnsi="Tahoma" w:cs="Tahoma"/>
      <w:sz w:val="16"/>
      <w:szCs w:val="16"/>
      <w:lang w:val="es-ES" w:eastAsia="es-ES"/>
    </w:rPr>
  </w:style>
  <w:style w:type="character" w:customStyle="1" w:styleId="st">
    <w:name w:val="st"/>
    <w:basedOn w:val="Fuentedeprrafopredeter"/>
  </w:style>
  <w:style w:type="paragraph" w:styleId="Textosinformato">
    <w:name w:val="Plain Text"/>
    <w:basedOn w:val="Normal"/>
    <w:link w:val="TextosinformatoCar"/>
    <w:uiPriority w:val="99"/>
    <w:pPr>
      <w:spacing w:after="0" w:line="240" w:lineRule="auto"/>
    </w:pPr>
    <w:rPr>
      <w:rFonts w:ascii="Auto 1" w:hAnsi="Auto 1" w:cs="Consolas"/>
      <w:sz w:val="24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Pr>
      <w:rFonts w:ascii="Auto 1" w:hAnsi="Auto 1" w:cs="Consolas"/>
      <w:sz w:val="24"/>
      <w:szCs w:val="21"/>
      <w:lang w:eastAsia="en-US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pPr>
      <w:spacing w:after="0" w:line="240" w:lineRule="auto"/>
    </w:pPr>
    <w:rPr>
      <w:rFonts w:hAnsi="Calibri"/>
      <w:color w:val="000000"/>
      <w:sz w:val="24"/>
      <w:szCs w:val="24"/>
    </w:rPr>
  </w:style>
  <w:style w:type="paragraph" w:styleId="Sinespaciado">
    <w:name w:val="No Spacing"/>
    <w:uiPriority w:val="1"/>
    <w:qFormat/>
    <w:rPr>
      <w:rFonts w:ascii="Calibri"/>
      <w:sz w:val="22"/>
      <w:szCs w:val="22"/>
      <w:lang w:eastAsia="en-US"/>
    </w:rPr>
  </w:style>
  <w:style w:type="paragraph" w:customStyle="1" w:styleId="textojustificado">
    <w:name w:val="textojustificado"/>
    <w:basedOn w:val="Normal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</w:style>
  <w:style w:type="character" w:styleId="Textoennegrita">
    <w:name w:val="Strong"/>
    <w:basedOn w:val="Fuentedeprrafopredeter"/>
    <w:uiPriority w:val="22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8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3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84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82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75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31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0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4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9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0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2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8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408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80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39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687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12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82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310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714190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584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286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26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36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08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156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469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4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0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417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71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EF2D5-1A79-4CD3-AF93-B04ED36C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 Chávez</dc:creator>
  <cp:lastModifiedBy>Martha</cp:lastModifiedBy>
  <cp:revision>3</cp:revision>
  <dcterms:created xsi:type="dcterms:W3CDTF">2017-02-08T22:07:00Z</dcterms:created>
  <dcterms:modified xsi:type="dcterms:W3CDTF">2017-02-08T22:46:00Z</dcterms:modified>
</cp:coreProperties>
</file>